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1C057EC" w:rsidR="00616829" w:rsidRDefault="00CC2231">
      <w:pPr>
        <w:rPr>
          <w:b/>
          <w:sz w:val="24"/>
          <w:szCs w:val="24"/>
        </w:rPr>
      </w:pPr>
      <w:r>
        <w:rPr>
          <w:b/>
          <w:sz w:val="28"/>
          <w:szCs w:val="28"/>
        </w:rPr>
        <w:t>Muistio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D18D5">
        <w:rPr>
          <w:b/>
          <w:sz w:val="24"/>
          <w:szCs w:val="24"/>
        </w:rPr>
        <w:t>14</w:t>
      </w:r>
      <w:r>
        <w:rPr>
          <w:b/>
          <w:sz w:val="24"/>
          <w:szCs w:val="24"/>
        </w:rPr>
        <w:t>.2.2020</w:t>
      </w:r>
    </w:p>
    <w:p w14:paraId="00000002" w14:textId="77777777" w:rsidR="00616829" w:rsidRDefault="00CC2231">
      <w:pPr>
        <w:rPr>
          <w:b/>
          <w:sz w:val="28"/>
          <w:szCs w:val="28"/>
        </w:rPr>
      </w:pPr>
      <w:r>
        <w:rPr>
          <w:b/>
          <w:sz w:val="28"/>
          <w:szCs w:val="28"/>
        </w:rPr>
        <w:t>Kansalaisenergia – Murrospolkuryhmä A</w:t>
      </w:r>
    </w:p>
    <w:p w14:paraId="00000003" w14:textId="77777777" w:rsidR="00616829" w:rsidRDefault="00CC2231">
      <w:r>
        <w:t>Työryhmän jäsenet: Sanna Kokkonen (Nivos), Leena Kontinen, Jussi Matilainen (</w:t>
      </w:r>
      <w:proofErr w:type="spellStart"/>
      <w:r>
        <w:t>Fingrid</w:t>
      </w:r>
      <w:proofErr w:type="spellEnd"/>
      <w:r>
        <w:t>), Aleksi Heikkilä (Helsingin kaupunki), Jyrki Kauppinen (Ympäristöministeriö)</w:t>
      </w:r>
    </w:p>
    <w:p w14:paraId="00000004" w14:textId="77777777" w:rsidR="00616829" w:rsidRDefault="00CC2231">
      <w:proofErr w:type="spellStart"/>
      <w:r>
        <w:t>Fasilitaattorit</w:t>
      </w:r>
      <w:proofErr w:type="spellEnd"/>
      <w:r>
        <w:t>: Tatu Marttila (Aalto-yliopisto) &amp; Miikka Salo (Jyväskylän yliopisto)</w:t>
      </w:r>
    </w:p>
    <w:p w14:paraId="00000005" w14:textId="77777777" w:rsidR="00616829" w:rsidRDefault="00616829"/>
    <w:p w14:paraId="00000006" w14:textId="77777777" w:rsidR="00616829" w:rsidRDefault="00CC2231">
      <w:pPr>
        <w:rPr>
          <w:b/>
        </w:rPr>
      </w:pPr>
      <w:r>
        <w:rPr>
          <w:b/>
          <w:sz w:val="24"/>
          <w:szCs w:val="24"/>
        </w:rPr>
        <w:t>Muutostavoite:</w:t>
      </w:r>
      <w:r>
        <w:rPr>
          <w:b/>
        </w:rPr>
        <w:t xml:space="preserve"> Taloyhtiöiden energiantuotannon nostaminen 4 </w:t>
      </w:r>
      <w:proofErr w:type="spellStart"/>
      <w:r>
        <w:rPr>
          <w:b/>
        </w:rPr>
        <w:t>TWh</w:t>
      </w:r>
      <w:proofErr w:type="spellEnd"/>
      <w:r>
        <w:rPr>
          <w:b/>
        </w:rPr>
        <w:t xml:space="preserve">/v tasolle nykyisestä* vuoteen 2035 mennessä (* tuotanto nyt 0,5 </w:t>
      </w:r>
      <w:proofErr w:type="spellStart"/>
      <w:r>
        <w:rPr>
          <w:b/>
        </w:rPr>
        <w:t>TWh</w:t>
      </w:r>
      <w:proofErr w:type="spellEnd"/>
      <w:r>
        <w:rPr>
          <w:b/>
        </w:rPr>
        <w:t>/v)</w:t>
      </w:r>
    </w:p>
    <w:p w14:paraId="00000007" w14:textId="77777777" w:rsidR="00616829" w:rsidRDefault="00CC2231">
      <w:r>
        <w:t>Työryhmässä esitettiin joitakin kr</w:t>
      </w:r>
      <w:r>
        <w:t xml:space="preserve">iittisiä huomioita asetetusta tavoitteesta. Yhtäältä tavoitetta pidettiin turhan vaatimattomana ja toiseksi vain talonyhtiöiden energiantuotantoon keskittymistä yksisilmäisenä. Huomiota kiinnitettiin energiajärjestelmän kokonaisuuden kustannustehokkaaseen </w:t>
      </w:r>
      <w:r>
        <w:t xml:space="preserve">ja joustavaan toteuttamiseen riippumatta toteuttajatahoista – toisin sanoen ryhmässä osin vierastettiin puolueelliseksi katsottua kansalaisenergiaa suosivaa lähtökohtaa energialiiketoimintaa harjoittavien yritysten kustannuksella. Kuitenkin talonyhtiöiden </w:t>
      </w:r>
      <w:r>
        <w:t>oman energiantuotannon katsottiin tarjoavan energiajoustoja ja palvelevan siten järjestelmäkokonaisuutta. Samoin talonyhtiöiden oman energiantuotannon lisäämisen katsottiin olevan yksi tärkeä muutospolku monien erilaisten energiasektoria muuttavien kehitys</w:t>
      </w:r>
      <w:r>
        <w:t>kulkujen joukossa. Ryhmässä tunnistettiin myös muita kuin taloudellisuuteen ja tehokkuuteen nojaavia kansalaisenergiaan liittyviä näkökohtia, kuten energiademokratia ja energiajärjestelmän muutoksen hyväksyttävyys kansalaisten keskuudessa. Lopputulemana es</w:t>
      </w:r>
      <w:r>
        <w:t>itettiin varovainen mahdollisuus kunnianhimoisemmastakin tavoitteesta.</w:t>
      </w:r>
    </w:p>
    <w:p w14:paraId="00000008" w14:textId="77777777" w:rsidR="00616829" w:rsidRDefault="00616829">
      <w:pPr>
        <w:rPr>
          <w:b/>
        </w:rPr>
      </w:pPr>
    </w:p>
    <w:p w14:paraId="00000009" w14:textId="77777777" w:rsidR="00616829" w:rsidRDefault="00CC2231">
      <w:pPr>
        <w:rPr>
          <w:b/>
          <w:sz w:val="28"/>
          <w:szCs w:val="28"/>
        </w:rPr>
      </w:pPr>
      <w:sdt>
        <w:sdtPr>
          <w:tag w:val="goog_rdk_0"/>
          <w:id w:val="1717245001"/>
        </w:sdtPr>
        <w:sdtEndPr/>
        <w:sdtContent/>
      </w:sdt>
      <w:r>
        <w:rPr>
          <w:b/>
          <w:sz w:val="28"/>
          <w:szCs w:val="28"/>
        </w:rPr>
        <w:t>M</w:t>
      </w:r>
      <w:r>
        <w:rPr>
          <w:b/>
          <w:sz w:val="28"/>
          <w:szCs w:val="28"/>
        </w:rPr>
        <w:t>uutospolun yleiskuva</w:t>
      </w:r>
    </w:p>
    <w:p w14:paraId="0000000A" w14:textId="6F5CA037" w:rsidR="00616829" w:rsidRDefault="00CC2231">
      <w:pPr>
        <w:spacing w:after="240" w:line="240" w:lineRule="auto"/>
      </w:pPr>
      <w:r>
        <w:t>Muutospolun alku rakentuu jo olemassa olevan sääntelyn ja hankkeiden varaan. Ensivaiheessa tarvitaan ennen kaikkea rahoitusvälineitä (mm. energia-avustus), m</w:t>
      </w:r>
      <w:r>
        <w:t>utta myös uutta neuvontaa ja olemassa</w:t>
      </w:r>
      <w:r w:rsidR="002314FD">
        <w:t xml:space="preserve"> </w:t>
      </w:r>
      <w:r>
        <w:t xml:space="preserve">olevien neuvonta- ja koulutuspalvelujen tehostamista, sekä jo olemassa olevaa tai implementointia odottavaa sääntelyä, </w:t>
      </w:r>
      <w:proofErr w:type="spellStart"/>
      <w:r>
        <w:t>luvituksen</w:t>
      </w:r>
      <w:proofErr w:type="spellEnd"/>
      <w:r>
        <w:t xml:space="preserve"> yksinkertaistamista ja vero-ohjausta.</w:t>
      </w:r>
    </w:p>
    <w:p w14:paraId="0000000B" w14:textId="77777777" w:rsidR="00616829" w:rsidRDefault="00CC2231">
      <w:pPr>
        <w:spacing w:after="240" w:line="240" w:lineRule="auto"/>
      </w:pPr>
      <w:r>
        <w:t>Nämä mahdollistavat polun seuraavassa vaiheessa sen</w:t>
      </w:r>
      <w:r>
        <w:t>, että sekä sähköä että lämpöä on nykyistä kannattavampaa myydä verkkoon, mikä puolestaan edesauttaa monipuolisempien palvelupakettien syntymistä ja kehittymistä sekä investointeja (jo olemassa olevaan, kehittyvään) teknologiaan. Tieto lisääntyy eksponenti</w:t>
      </w:r>
      <w:r>
        <w:t xml:space="preserve">aalisesti ja sen hallinta ratkaistaan joko julkisella tai markkinaperusteisilla välineillä, mikä mahdollistaa laajamittaisen hajautetun energiajouston. Tiedon hallinnassa keskeinen </w:t>
      </w:r>
      <w:proofErr w:type="spellStart"/>
      <w:r>
        <w:t>Datahub</w:t>
      </w:r>
      <w:proofErr w:type="spellEnd"/>
      <w:r>
        <w:t xml:space="preserve"> on käytössä vuonna 2024.</w:t>
      </w:r>
    </w:p>
    <w:sdt>
      <w:sdtPr>
        <w:tag w:val="goog_rdk_2"/>
        <w:id w:val="994381060"/>
      </w:sdtPr>
      <w:sdtEndPr/>
      <w:sdtContent>
        <w:p w14:paraId="0000000C" w14:textId="77777777" w:rsidR="00616829" w:rsidRDefault="00CC2231">
          <w:pPr>
            <w:spacing w:after="240" w:line="240" w:lineRule="auto"/>
            <w:rPr>
              <w:b/>
              <w:sz w:val="28"/>
              <w:szCs w:val="28"/>
            </w:rPr>
          </w:pPr>
          <w:r>
            <w:t>Uudet palvelut ja tuotantomuodot mahdollis</w:t>
          </w:r>
          <w:r>
            <w:t>tavat joustavamman kokonaisuuden, joka sisältää uusia järjestelmiä – virtuaalituotantoa, varastointivälineitä, älykkäitä järjestelmiä – mikä mahdollistaa talonyhtiöiden energiantuotannon skaalautumisen, jyrkän eksponentiaalisen kasvun. Samaan aikaan uusien</w:t>
          </w:r>
          <w:r>
            <w:t xml:space="preserve"> rakennusten edelleen kehittyvät energiaratkaisut kirittävät korjausrakentamisen ratkaisuja. Tämän kehityksen myötä kansalaisenergian taloyhtiötason 4 </w:t>
          </w:r>
          <w:proofErr w:type="spellStart"/>
          <w:r>
            <w:t>TWh:n</w:t>
          </w:r>
          <w:proofErr w:type="spellEnd"/>
          <w:r>
            <w:t xml:space="preserve"> tavoite on mahdollista saavuttaa jo ennen vuotta 2035.</w:t>
          </w:r>
          <w:sdt>
            <w:sdtPr>
              <w:tag w:val="goog_rdk_1"/>
              <w:id w:val="-902448625"/>
            </w:sdtPr>
            <w:sdtEndPr/>
            <w:sdtContent/>
          </w:sdt>
        </w:p>
      </w:sdtContent>
    </w:sdt>
    <w:sdt>
      <w:sdtPr>
        <w:tag w:val="goog_rdk_4"/>
        <w:id w:val="1264492757"/>
      </w:sdtPr>
      <w:sdtEndPr/>
      <w:sdtContent>
        <w:p w14:paraId="0000000D" w14:textId="77777777" w:rsidR="00616829" w:rsidRDefault="00CC2231">
          <w:pPr>
            <w:rPr>
              <w:b/>
              <w:sz w:val="28"/>
              <w:szCs w:val="28"/>
            </w:rPr>
          </w:pPr>
          <w:sdt>
            <w:sdtPr>
              <w:tag w:val="goog_rdk_3"/>
              <w:id w:val="-1495787498"/>
            </w:sdtPr>
            <w:sdtEndPr/>
            <w:sdtContent>
              <w:r>
                <w:br w:type="page"/>
              </w:r>
            </w:sdtContent>
          </w:sdt>
        </w:p>
      </w:sdtContent>
    </w:sdt>
    <w:p w14:paraId="0000000E" w14:textId="77777777" w:rsidR="00616829" w:rsidRDefault="00CC2231">
      <w:pPr>
        <w:rPr>
          <w:b/>
          <w:sz w:val="28"/>
          <w:szCs w:val="28"/>
        </w:rPr>
      </w:pPr>
      <w:r>
        <w:rPr>
          <w:b/>
          <w:sz w:val="28"/>
          <w:szCs w:val="28"/>
        </w:rPr>
        <w:lastRenderedPageBreak/>
        <w:t>Priorisoidut askelkokonaisuudet</w:t>
      </w:r>
    </w:p>
    <w:p w14:paraId="0000000F" w14:textId="77777777" w:rsidR="00616829" w:rsidRDefault="00CC2231">
      <w:pPr>
        <w:rPr>
          <w:b/>
          <w:sz w:val="24"/>
          <w:szCs w:val="24"/>
        </w:rPr>
      </w:pPr>
      <w:r>
        <w:rPr>
          <w:b/>
          <w:sz w:val="24"/>
          <w:szCs w:val="24"/>
        </w:rPr>
        <w:t>En</w:t>
      </w:r>
      <w:r>
        <w:rPr>
          <w:b/>
          <w:sz w:val="24"/>
          <w:szCs w:val="24"/>
        </w:rPr>
        <w:t>simmäinen vaihe – Mistä rahat remontteihin?</w:t>
      </w:r>
    </w:p>
    <w:p w14:paraId="00000010" w14:textId="77777777" w:rsidR="00616829" w:rsidRDefault="00CC2231">
      <w:r>
        <w:t xml:space="preserve">Ensivaiheessa tärkeimmät, välittömästi toteutettavat askelkokonaisuudet kohdistuvat sääntely-ympäristöön, talonyhtiöiden tarvitseman tiedon tarjontaan ja ennen kaikkea rahoitukseen. </w:t>
      </w:r>
    </w:p>
    <w:p w14:paraId="00000011" w14:textId="77777777" w:rsidR="00616829" w:rsidRDefault="00CC2231">
      <w:pPr>
        <w:spacing w:before="280" w:after="280" w:line="240" w:lineRule="auto"/>
        <w:rPr>
          <w:b/>
        </w:rPr>
      </w:pPr>
      <w:r>
        <w:rPr>
          <w:b/>
        </w:rPr>
        <w:t>1. Rahoitusmallien kehitys</w:t>
      </w:r>
    </w:p>
    <w:p w14:paraId="00000012" w14:textId="77777777" w:rsidR="00616829" w:rsidRDefault="00CC2231">
      <w:pPr>
        <w:spacing w:before="280" w:after="280" w:line="240" w:lineRule="auto"/>
      </w:pPr>
      <w:r>
        <w:t>Ra</w:t>
      </w:r>
      <w:r>
        <w:t>hoituksen osalta julkisen vallan toimesta kansalaisenergia tulee aiempaa paremmin huomioitua uuden valtioneuvoston asuinrakennusten energia-avustuksia vuosina 2020-2022 koskevan asetuksen myötä. Asunto-osakeyhtiöt ovat oikeutettuja tietyin ehdoin tähän ene</w:t>
      </w:r>
      <w:r>
        <w:t xml:space="preserve">rgia-avustukseen, toisin kuin energiatukeen tai kotitalousvähennykseen. Tämän Asumisen rahoitus- ja kehittämiskeskuksen (ARA) kautta myönnetyn avustuksen tulisi työryhmän yhteisen kannan mukaan jatkua myös vuoden 2022 lopun jälkeen. </w:t>
      </w:r>
    </w:p>
    <w:p w14:paraId="00000013" w14:textId="77777777" w:rsidR="00616829" w:rsidRDefault="00CC2231">
      <w:pPr>
        <w:spacing w:before="280" w:after="280" w:line="240" w:lineRule="auto"/>
      </w:pPr>
      <w:r>
        <w:t>Työpajassa katsottiin,</w:t>
      </w:r>
      <w:r>
        <w:t xml:space="preserve"> että talonyhtiöiden tulisi voida valita erilaisten rahoitusmallien väliltä. Jo nykyisin on käytössä malli, jossa talonyhtiö ei itse tee investointia, vaan maksaa talonyhtiön kiinteistöön integroitavan (maa)lämpöjärjestelmän takaisin palvelun tarjoavalle y</w:t>
      </w:r>
      <w:r>
        <w:t>ritykselle lämpölaskussa pitkän ajan kuluessa, minkä jälkeen järjestelmä siirtyy talonyhtiön omistukseen. Työryhmässä pidettiin hyvinä tämän kaltaista, samoin kuin kaikkia muita vastaavia, malleja, joista ei aiheudu korotuspainetta yhtiövastikkeeseen. Yhti</w:t>
      </w:r>
      <w:r>
        <w:t>övastikkeen kasvua pidettiin työryhmän kokemuksen mukaan kenties keskeisimpänä huolenaiheena talonyhtiöissä investointipäätöksiä tehtäessä.</w:t>
      </w:r>
    </w:p>
    <w:p w14:paraId="00000014" w14:textId="399E0433" w:rsidR="00616829" w:rsidRDefault="00CC2231">
      <w:pPr>
        <w:spacing w:before="280" w:after="280" w:line="240" w:lineRule="auto"/>
      </w:pPr>
      <w:r>
        <w:t>Yhtenä mahdollisena pilottikokeiluna työpajassa ehdotettiin yhteisöenergiaan kohdistuvan kansallisen rahaston perust</w:t>
      </w:r>
      <w:r>
        <w:t xml:space="preserve">amista. ”Kansalaisenergiarahasto”, jota </w:t>
      </w:r>
      <w:r>
        <w:t xml:space="preserve">mahdollisesti </w:t>
      </w:r>
      <w:bookmarkStart w:id="0" w:name="_GoBack"/>
      <w:bookmarkEnd w:id="0"/>
      <w:r>
        <w:t>voisi rahoittaa tulevasta ilmastorahastosta, tukisi investointeja investointituen tai edullisten lainojen avulla, myös sellaisten asunto-osakeyhtiöiden osalta, jotka esimerkiksi mittavien korjausvelkojensa vuoksi eiv</w:t>
      </w:r>
      <w:r>
        <w:t>ät saa lainaa yksityiseltä sektorilta.</w:t>
      </w:r>
    </w:p>
    <w:p w14:paraId="00000015" w14:textId="77777777" w:rsidR="00616829" w:rsidRDefault="00CC2231">
      <w:pPr>
        <w:spacing w:before="280" w:after="280" w:line="240" w:lineRule="auto"/>
        <w:rPr>
          <w:b/>
        </w:rPr>
      </w:pPr>
      <w:r>
        <w:rPr>
          <w:b/>
        </w:rPr>
        <w:t>2. Talonyhtiöt tarvitsevat asiantuntevaa tietoa</w:t>
      </w:r>
    </w:p>
    <w:p w14:paraId="00000016" w14:textId="77777777" w:rsidR="00616829" w:rsidRDefault="00CC2231">
      <w:r>
        <w:t>Yhtenä haasteena pidettiin riittävän tiedon tuottamista talonyhtiöiden energiaremonttien tarpeisiin. Kaivattiin helppoa asiantuntijatukea. Tärkeänä toteuttajatahona pide</w:t>
      </w:r>
      <w:r>
        <w:t xml:space="preserve">ttiin isännöitsijöitä, joiden energiaosaamisen kehittämiseen tähtäävän koulutuksen järjestämistä pidettiin ensi arvoisen tärkeänä. Isännöintiliiton halukkuutta koulutuksen järjestämiseen kuitenkin epäiltiin. </w:t>
      </w:r>
    </w:p>
    <w:p w14:paraId="00000017" w14:textId="77777777" w:rsidR="00616829" w:rsidRDefault="00CC2231">
      <w:r>
        <w:t>Tällä hetkellä useat tahot tarjoavat tietoa asu</w:t>
      </w:r>
      <w:r>
        <w:t xml:space="preserve">nto-osakeyhtiöille. Tällaisia ovat mm. Helsingin seudun ympäristöpalvelut (HSY), </w:t>
      </w:r>
      <w:r>
        <w:rPr>
          <w:i/>
        </w:rPr>
        <w:t>PRKK</w:t>
      </w:r>
      <w:r>
        <w:t xml:space="preserve"> – Peruskorjaamisen ja Rakentamisen Kehittämiskeskus ry, Motiva, Uudenmaan energianeuvonnan yhteistyöryhmä ja monet oppilaitokset, kuten Tampereen AMK. Tarjolla olevat tie</w:t>
      </w:r>
      <w:r>
        <w:t>don ja koulutuksen tarjoajat tulisi kartoittaa ja ennen kaikkea niiden työtä tulisi koordinoida. Koordinoinnin toteuttajaksi tulisi valita puolueeton toimija, mahdollisesti Motiva. Neuvonnan tulisi kuitenkin realisoitua kuntatasolla.</w:t>
      </w:r>
    </w:p>
    <w:p w14:paraId="00000018" w14:textId="77777777" w:rsidR="00616829" w:rsidRDefault="00CC2231">
      <w:r>
        <w:t>Energiaosaamisen kehit</w:t>
      </w:r>
      <w:r>
        <w:t>tämistä joudutetaan myös mm. talonyhtiöiden puheenjohtajille suunnatulla kortteliklubitoiminnalla, mikäli se saa rahoituksen toiminnan jatkamiseen ja laajentamiseen myös Helsingin ulkopuolelle. Asukasyhdistykset tulisi saada myös integroiduksi tiedontuotan</w:t>
      </w:r>
      <w:r>
        <w:t xml:space="preserve">toon ja jakeluun. Samoin talonyhtiöiden yhteistoiminta kaipaa tukea. Asukkaiden käyttöön tulisi saada visualisointeja, joista asukkaan on helppo seurata tuottamaansa taloudellista ja ilmastohyötyä. </w:t>
      </w:r>
    </w:p>
    <w:p w14:paraId="00000019" w14:textId="77777777" w:rsidR="00616829" w:rsidRDefault="00CC2231">
      <w:r>
        <w:lastRenderedPageBreak/>
        <w:t>Energianeuvonnan ympärille on jo muodostunut palvelumalle</w:t>
      </w:r>
      <w:r>
        <w:t xml:space="preserve">ja, joista yhtenä esimerkkinä Hyvinkään kaupungin ja Hyvinkään Lämpövoiman yhteinen </w:t>
      </w:r>
      <w:proofErr w:type="spellStart"/>
      <w:r>
        <w:t>EnergiaHelppi</w:t>
      </w:r>
      <w:proofErr w:type="spellEnd"/>
      <w:r>
        <w:t>.</w:t>
      </w:r>
    </w:p>
    <w:p w14:paraId="0000001A" w14:textId="77777777" w:rsidR="00616829" w:rsidRDefault="00CC2231">
      <w:pPr>
        <w:rPr>
          <w:b/>
        </w:rPr>
      </w:pPr>
      <w:r>
        <w:rPr>
          <w:b/>
        </w:rPr>
        <w:t>3. Sääntely</w:t>
      </w:r>
    </w:p>
    <w:p w14:paraId="0000001B" w14:textId="63513B0A" w:rsidR="00616829" w:rsidRDefault="00CC2231">
      <w:r>
        <w:t>Kansainvälinen toimintaympäristö asettaa kansallisen päätöksenteon raameja. Pariisin ilmastosopimus asettaa yleisen raamin, ja sen toteuttamiseen tähtäävä Euroopan unionin sääntely kaventaa kansallisen päätöksenteon liikkumavaraa. Euroopan unionin uusiutuv</w:t>
      </w:r>
      <w:r>
        <w:t xml:space="preserve">an energian direktiivi (RED II) tunnistaa ja tunnustaa yhteisöenergian osaksi energiajärjestelmää ja RED II:n mukaiset kansalliset säädökset täytyy jäsenvaltioissa saattaa voimaan 30.6.2021 mennessä. Kansallisen sääntelyn osalta tärkeässä osassa katsotaan </w:t>
      </w:r>
      <w:r>
        <w:t>olevan energiaverouudistus ja hyvityslaskennan mahdollistava sähkömarkkina-</w:t>
      </w:r>
      <w:sdt>
        <w:sdtPr>
          <w:tag w:val="goog_rdk_5"/>
          <w:id w:val="2001698469"/>
        </w:sdtPr>
        <w:sdtEndPr/>
        <w:sdtContent/>
      </w:sdt>
      <w:r>
        <w:t>asetus</w:t>
      </w:r>
      <w:r>
        <w:t>, sekä lupakäytäntöjen yksinkertaistaminen ja yhdenmukais</w:t>
      </w:r>
      <w:r w:rsidR="003D18D5">
        <w:t>ta</w:t>
      </w:r>
      <w:r>
        <w:t>minen kansallisesti.</w:t>
      </w:r>
    </w:p>
    <w:p w14:paraId="0000001C" w14:textId="77777777" w:rsidR="00616829" w:rsidRDefault="00CC2231">
      <w:r>
        <w:t>Yhteisöenergiaa koskeva kansallinen tavoite tulisi kirjata seuraavaan valtioneuvoston ilmasto- ja energiapoliittiseen strategiaan.</w:t>
      </w:r>
    </w:p>
    <w:p w14:paraId="0000001D" w14:textId="77777777" w:rsidR="00616829" w:rsidRDefault="00CC2231">
      <w:r>
        <w:t>Verotuksen osalta väläytettiin kiinteistöveron kytkemistä rakennusten energiatehokkuuslukuun, ainakin, mikäli energiaverotuks</w:t>
      </w:r>
      <w:r>
        <w:t>en avulla ei saada talonyhtiöiden energiantuotantoa vauhditettua riittävästi.</w:t>
      </w:r>
    </w:p>
    <w:p w14:paraId="0000001E" w14:textId="77777777" w:rsidR="00616829" w:rsidRDefault="00CC2231">
      <w:r>
        <w:t>Yhdeksi sääntelyä vaativaksi yksityiskohdaksi tunnistettiin uusien rakennusten rakennusteknisiin vaatimuksiin kytkettävää vaadetta mahdollisuudesta integroida uusiutuvan energian</w:t>
      </w:r>
      <w:r>
        <w:t xml:space="preserve"> ratkaisuja rakennukseen tulevaisuudessa. Tämä optio on tärkeä, koska jälkeenpäin integroiminen voi olla kallista. Tämä voi olla toteutettavissa tontinluovutusehtojen kautta. </w:t>
      </w:r>
    </w:p>
    <w:p w14:paraId="0000001F" w14:textId="77777777" w:rsidR="00616829" w:rsidRDefault="00CC2231">
      <w:pPr>
        <w:rPr>
          <w:b/>
          <w:sz w:val="24"/>
          <w:szCs w:val="24"/>
        </w:rPr>
      </w:pPr>
      <w:r>
        <w:rPr>
          <w:b/>
          <w:sz w:val="24"/>
          <w:szCs w:val="24"/>
        </w:rPr>
        <w:t>Talonyhtiöiden energiantuotannon toisessa aallossa tieto on entistä tärkeämpää</w:t>
      </w:r>
    </w:p>
    <w:p w14:paraId="00000020" w14:textId="77777777" w:rsidR="00616829" w:rsidRDefault="00CC2231">
      <w:pPr>
        <w:rPr>
          <w:b/>
        </w:rPr>
      </w:pPr>
      <w:r>
        <w:rPr>
          <w:b/>
        </w:rPr>
        <w:t>4</w:t>
      </w:r>
      <w:r>
        <w:rPr>
          <w:b/>
        </w:rPr>
        <w:t>. Kansalaisenergian tuotannon nopea kasvu taloyhtiöissä</w:t>
      </w:r>
    </w:p>
    <w:p w14:paraId="00000021" w14:textId="77777777" w:rsidR="00616829" w:rsidRDefault="00CC2231">
      <w:r>
        <w:t>Alkuvaiheen toimenpiteiden seurauksena mahdollistetaan markkinaperusteisesti itse itseään ruokkiva muutospolku, ja energiapalvelumarkkinat kehittyvät uusien palveluntarjoajien tarjotessa uusiutuvan en</w:t>
      </w:r>
      <w:r>
        <w:t>ergiantuotannon, kulutusjouston ja muiden energiatehokkuudenratkaisujen kokonaispalvelupaketteja taloyhtiöille (4a). Tämän jälkeen talonyhtiöiden energiantuotanto kasvaa hitaamman alkuvaiheen jälkeen eksponentiaalisesti vuosina 2020-2025 (</w:t>
      </w:r>
      <w:sdt>
        <w:sdtPr>
          <w:tag w:val="goog_rdk_6"/>
          <w:id w:val="-871609257"/>
        </w:sdtPr>
        <w:sdtEndPr/>
        <w:sdtContent/>
      </w:sdt>
      <w:r>
        <w:t>4b</w:t>
      </w:r>
      <w:r>
        <w:t>). Talonyh</w:t>
      </w:r>
      <w:r>
        <w:t>tiökohtaisen energiantuotannon teknologioiden – kuten aurinkopaneelien ja -</w:t>
      </w:r>
      <w:proofErr w:type="spellStart"/>
      <w:r>
        <w:t>keräinten</w:t>
      </w:r>
      <w:proofErr w:type="spellEnd"/>
      <w:r>
        <w:t xml:space="preserve"> sekä lämpöpumppujen - odotetaan kehittyvät ja halpenevan. Painopisteen arvellaan olevan olemassa olevan teknologian hinnan alenemisessa ja hyötysuhteen parantumisessa, mut</w:t>
      </w:r>
      <w:r>
        <w:t>ta myös uusien teknologioiden, kuten polttokennojen, mahdollisuus tunnistetaan. Yhtenä keskeisenä osana yleistymistä on teknologian kustannustehokkuuden/hyötysuhteen parantaminen, mikä puolestaan vaatii energianmyynnin houkuttelevuuden lisäämistä. Lämpöver</w:t>
      </w:r>
      <w:r>
        <w:t xml:space="preserve">kot täytyy avata talonyhtiöiden lämmönmyynnille sähköverkkojen tapaan ja toiseksi talonyhtiöiden tarjoamasta energiajoustosta täytyy tulla toinen ansaintamahdollisuus ylijäämäenergian myynnin rinnalle. </w:t>
      </w:r>
    </w:p>
    <w:p w14:paraId="00000022" w14:textId="77777777" w:rsidR="00616829" w:rsidRDefault="00CC2231">
      <w:pPr>
        <w:rPr>
          <w:b/>
        </w:rPr>
      </w:pPr>
      <w:r>
        <w:rPr>
          <w:b/>
        </w:rPr>
        <w:t>5. Tiedonhallinnan markkinoiden kehittyminen</w:t>
      </w:r>
    </w:p>
    <w:p w14:paraId="00000023" w14:textId="77777777" w:rsidR="00616829" w:rsidRDefault="00CC2231">
      <w:sdt>
        <w:sdtPr>
          <w:tag w:val="goog_rdk_8"/>
          <w:id w:val="825163738"/>
        </w:sdtPr>
        <w:sdtEndPr/>
        <w:sdtContent>
          <w:r>
            <w:t>Hajautet</w:t>
          </w:r>
          <w:r>
            <w:t xml:space="preserve">un tuotannon ja kulutuksen seurantaa </w:t>
          </w:r>
        </w:sdtContent>
      </w:sdt>
      <w:r>
        <w:t xml:space="preserve">varten tarvitaan valtavasti lisääntyvän digitalisoituvan tiedon hallintaa. Sähkösektorin osalta tiedonhallintaa varten valmistuu (asunto-osakeyhtiöiden tuotannon huomioiva) </w:t>
      </w:r>
      <w:proofErr w:type="spellStart"/>
      <w:r>
        <w:t>Datahub</w:t>
      </w:r>
      <w:proofErr w:type="spellEnd"/>
      <w:r>
        <w:t xml:space="preserve"> vuonna 2024. Vastaava järjestelmä ta</w:t>
      </w:r>
      <w:r>
        <w:t>rvitaan kuitenkin myös lämmölle (ja kaasulle ja liikenteelle). Tiedon hallinta voi tapahtua ison (julkisen) alustan kautta tai tiedolle voi syntyä oma markkinansa. Yksi vaihtoehto hajautetun (epävarman) tiedon hallintaan on lohkoketjuteknologian hyödyntämi</w:t>
      </w:r>
      <w:r>
        <w:t xml:space="preserve">nen. Olennaista on, että tieto on kaikkien </w:t>
      </w:r>
      <w:r>
        <w:lastRenderedPageBreak/>
        <w:t xml:space="preserve">saatavilla EU:n tietoturvadirektiivin sallimissa puitteissa, ja tämän alustan varaan voi alkaa rakentua palveluja ja uutta bisnestä. </w:t>
      </w:r>
    </w:p>
    <w:sdt>
      <w:sdtPr>
        <w:tag w:val="goog_rdk_10"/>
        <w:id w:val="1826169065"/>
      </w:sdtPr>
      <w:sdtEndPr/>
      <w:sdtContent>
        <w:p w14:paraId="00000024" w14:textId="77777777" w:rsidR="00616829" w:rsidRDefault="00CC2231">
          <w:r>
            <w:t>Myös tiedonhallinnassa koordinaatio on tärkeää – vastuu sekä sähköä, lämpöä, ka</w:t>
          </w:r>
          <w:r>
            <w:t>asua että liikennettä koskevasta tiedon hallinnasta tulee organisoida yhdelle toimijalle. Tätä kautta voidaan luoda puitteet hintasignaalien kehittämiselle, jossa valtakunnallisella (ja enenevästi kansainvälisellä) tasolla pienet (</w:t>
          </w:r>
          <w:proofErr w:type="spellStart"/>
          <w:r>
            <w:t>aggregoidut</w:t>
          </w:r>
          <w:proofErr w:type="spellEnd"/>
          <w:r>
            <w:t>) tuotanto- ja</w:t>
          </w:r>
          <w:r>
            <w:t xml:space="preserve"> kulutusresurssit saadaan ohjattua järjestelmätasoa hyödyttävän jouston piiriin. Tässä (yli-)valtakunnallisen pullonkauloja sisältävän sähköverkon ja paikallisten lämpöverkkojen välillä voidaan operoida joustavasti tasaten tuotantoa ja kulutusta. </w:t>
          </w:r>
          <w:sdt>
            <w:sdtPr>
              <w:tag w:val="goog_rdk_9"/>
              <w:id w:val="-1262988251"/>
            </w:sdtPr>
            <w:sdtEndPr/>
            <w:sdtContent/>
          </w:sdt>
        </w:p>
      </w:sdtContent>
    </w:sdt>
    <w:sdt>
      <w:sdtPr>
        <w:tag w:val="goog_rdk_12"/>
        <w:id w:val="-1557543645"/>
      </w:sdtPr>
      <w:sdtEndPr/>
      <w:sdtContent>
        <w:p w14:paraId="00000025" w14:textId="77777777" w:rsidR="00616829" w:rsidRDefault="00CC2231">
          <w:pPr>
            <w:rPr>
              <w:b/>
              <w:sz w:val="28"/>
              <w:szCs w:val="28"/>
            </w:rPr>
          </w:pPr>
          <w:sdt>
            <w:sdtPr>
              <w:tag w:val="goog_rdk_11"/>
              <w:id w:val="-660775023"/>
            </w:sdtPr>
            <w:sdtEndPr/>
            <w:sdtContent/>
          </w:sdt>
        </w:p>
      </w:sdtContent>
    </w:sdt>
    <w:sdt>
      <w:sdtPr>
        <w:tag w:val="goog_rdk_15"/>
        <w:id w:val="1363326613"/>
      </w:sdtPr>
      <w:sdtEndPr/>
      <w:sdtContent>
        <w:p w14:paraId="00000026" w14:textId="77777777" w:rsidR="00616829" w:rsidRDefault="00CC2231">
          <w:pPr>
            <w:rPr>
              <w:b/>
              <w:sz w:val="28"/>
              <w:szCs w:val="28"/>
            </w:rPr>
          </w:pPr>
          <w:sdt>
            <w:sdtPr>
              <w:tag w:val="goog_rdk_13"/>
              <w:id w:val="-1442676306"/>
            </w:sdtPr>
            <w:sdtEndPr/>
            <w:sdtContent>
              <w:sdt>
                <w:sdtPr>
                  <w:tag w:val="goog_rdk_14"/>
                  <w:id w:val="1128286716"/>
                </w:sdtPr>
                <w:sdtEndPr/>
                <w:sdtContent/>
              </w:sdt>
              <w:r>
                <w:rPr>
                  <w:b/>
                  <w:sz w:val="28"/>
                  <w:szCs w:val="28"/>
                </w:rPr>
                <w:t>E</w:t>
              </w:r>
              <w:r>
                <w:rPr>
                  <w:b/>
                  <w:sz w:val="28"/>
                  <w:szCs w:val="28"/>
                </w:rPr>
                <w:t>pävarmuudet ja vaihtoehtopolut</w:t>
              </w:r>
            </w:sdtContent>
          </w:sdt>
        </w:p>
      </w:sdtContent>
    </w:sdt>
    <w:sdt>
      <w:sdtPr>
        <w:tag w:val="goog_rdk_17"/>
        <w:id w:val="2122177609"/>
      </w:sdtPr>
      <w:sdtEndPr/>
      <w:sdtContent>
        <w:p w14:paraId="00000027" w14:textId="77777777" w:rsidR="00616829" w:rsidRDefault="00CC2231">
          <w:sdt>
            <w:sdtPr>
              <w:tag w:val="goog_rdk_16"/>
              <w:id w:val="-670720581"/>
            </w:sdtPr>
            <w:sdtEndPr/>
            <w:sdtContent>
              <w:r>
                <w:t>Alla muutamia esiin nousseita epävarmuuksia ja/tai vaihtoehtoja:</w:t>
              </w:r>
            </w:sdtContent>
          </w:sdt>
        </w:p>
      </w:sdtContent>
    </w:sdt>
    <w:sdt>
      <w:sdtPr>
        <w:tag w:val="goog_rdk_19"/>
        <w:id w:val="704214386"/>
      </w:sdtPr>
      <w:sdtEndPr/>
      <w:sdtContent>
        <w:p w14:paraId="00000028" w14:textId="2B644277" w:rsidR="00616829" w:rsidRDefault="00CC2231">
          <w:pPr>
            <w:numPr>
              <w:ilvl w:val="0"/>
              <w:numId w:val="1"/>
            </w:numPr>
            <w:pBdr>
              <w:top w:val="nil"/>
              <w:left w:val="nil"/>
              <w:bottom w:val="nil"/>
              <w:right w:val="nil"/>
              <w:between w:val="nil"/>
            </w:pBdr>
            <w:spacing w:after="0"/>
            <w:ind w:left="284" w:hanging="284"/>
            <w:rPr>
              <w:color w:val="000000"/>
            </w:rPr>
          </w:pPr>
          <w:sdt>
            <w:sdtPr>
              <w:tag w:val="goog_rdk_18"/>
              <w:id w:val="1041013687"/>
            </w:sdtPr>
            <w:sdtEndPr/>
            <w:sdtContent>
              <w:r>
                <w:rPr>
                  <w:color w:val="000000"/>
                </w:rPr>
                <w:t>Kansainväline</w:t>
              </w:r>
              <w:r>
                <w:rPr>
                  <w:color w:val="000000"/>
                </w:rPr>
                <w:t>n kehitys 2020-2035, tiukentuvatko</w:t>
              </w:r>
              <w:r>
                <w:rPr>
                  <w:color w:val="000000"/>
                </w:rPr>
                <w:t xml:space="preserve"> tavoitteet vai hajoaako yhteisrintama?</w:t>
              </w:r>
            </w:sdtContent>
          </w:sdt>
        </w:p>
      </w:sdtContent>
    </w:sdt>
    <w:sdt>
      <w:sdtPr>
        <w:tag w:val="goog_rdk_21"/>
        <w:id w:val="-1012604127"/>
      </w:sdtPr>
      <w:sdtEndPr/>
      <w:sdtContent>
        <w:p w14:paraId="00000029" w14:textId="77777777" w:rsidR="00616829" w:rsidRDefault="00CC2231">
          <w:pPr>
            <w:numPr>
              <w:ilvl w:val="0"/>
              <w:numId w:val="1"/>
            </w:numPr>
            <w:pBdr>
              <w:top w:val="nil"/>
              <w:left w:val="nil"/>
              <w:bottom w:val="nil"/>
              <w:right w:val="nil"/>
              <w:between w:val="nil"/>
            </w:pBdr>
            <w:spacing w:after="0"/>
            <w:ind w:left="284" w:hanging="284"/>
            <w:rPr>
              <w:color w:val="000000"/>
            </w:rPr>
          </w:pPr>
          <w:sdt>
            <w:sdtPr>
              <w:tag w:val="goog_rdk_20"/>
              <w:id w:val="-501746990"/>
            </w:sdtPr>
            <w:sdtEndPr/>
            <w:sdtContent>
              <w:r>
                <w:rPr>
                  <w:color w:val="000000"/>
                </w:rPr>
                <w:t>Sääntelyn jatkuvuus ja ennustettavuus liiketoiminnan kehityksen ehtona</w:t>
              </w:r>
            </w:sdtContent>
          </w:sdt>
        </w:p>
      </w:sdtContent>
    </w:sdt>
    <w:sdt>
      <w:sdtPr>
        <w:tag w:val="goog_rdk_23"/>
        <w:id w:val="1720161969"/>
      </w:sdtPr>
      <w:sdtEndPr/>
      <w:sdtContent>
        <w:p w14:paraId="0000002A" w14:textId="77777777" w:rsidR="00616829" w:rsidRDefault="00CC2231">
          <w:pPr>
            <w:numPr>
              <w:ilvl w:val="0"/>
              <w:numId w:val="1"/>
            </w:numPr>
            <w:pBdr>
              <w:top w:val="nil"/>
              <w:left w:val="nil"/>
              <w:bottom w:val="nil"/>
              <w:right w:val="nil"/>
              <w:between w:val="nil"/>
            </w:pBdr>
            <w:spacing w:after="0"/>
            <w:ind w:left="284" w:hanging="284"/>
            <w:rPr>
              <w:color w:val="000000"/>
            </w:rPr>
          </w:pPr>
          <w:sdt>
            <w:sdtPr>
              <w:tag w:val="goog_rdk_22"/>
              <w:id w:val="-971743384"/>
            </w:sdtPr>
            <w:sdtEndPr/>
            <w:sdtContent>
              <w:r>
                <w:rPr>
                  <w:color w:val="000000"/>
                </w:rPr>
                <w:t>Kaukolämpöverkkojen avaaminen: toteutuuko markkinavetoisesti vai sääntelyllä, ja millaisia eroja alueittain?</w:t>
              </w:r>
            </w:sdtContent>
          </w:sdt>
        </w:p>
      </w:sdtContent>
    </w:sdt>
    <w:sdt>
      <w:sdtPr>
        <w:tag w:val="goog_rdk_25"/>
        <w:id w:val="-1455248136"/>
      </w:sdtPr>
      <w:sdtEndPr/>
      <w:sdtContent>
        <w:p w14:paraId="0000002B" w14:textId="77777777" w:rsidR="00616829" w:rsidRDefault="00CC2231">
          <w:pPr>
            <w:numPr>
              <w:ilvl w:val="0"/>
              <w:numId w:val="1"/>
            </w:numPr>
            <w:pBdr>
              <w:top w:val="nil"/>
              <w:left w:val="nil"/>
              <w:bottom w:val="nil"/>
              <w:right w:val="nil"/>
              <w:between w:val="nil"/>
            </w:pBdr>
            <w:ind w:left="284" w:hanging="284"/>
            <w:rPr>
              <w:color w:val="000000"/>
            </w:rPr>
          </w:pPr>
          <w:sdt>
            <w:sdtPr>
              <w:tag w:val="goog_rdk_24"/>
              <w:id w:val="1601914074"/>
            </w:sdtPr>
            <w:sdtEndPr/>
            <w:sdtContent>
              <w:r>
                <w:rPr>
                  <w:color w:val="000000"/>
                </w:rPr>
                <w:t>Tiedonhallinnan markkinoiden onnistunut sääntely vs. markkinavetoisuus ja kustannustehokkuus</w:t>
              </w:r>
            </w:sdtContent>
          </w:sdt>
        </w:p>
      </w:sdtContent>
    </w:sdt>
    <w:sdt>
      <w:sdtPr>
        <w:tag w:val="goog_rdk_27"/>
        <w:id w:val="-411780264"/>
      </w:sdtPr>
      <w:sdtEndPr/>
      <w:sdtContent>
        <w:p w14:paraId="0000002C" w14:textId="40569969" w:rsidR="00616829" w:rsidRDefault="00CC2231">
          <w:pPr>
            <w:rPr>
              <w:sz w:val="28"/>
              <w:szCs w:val="28"/>
            </w:rPr>
          </w:pPr>
          <w:sdt>
            <w:sdtPr>
              <w:tag w:val="goog_rdk_26"/>
              <w:id w:val="412831574"/>
              <w:showingPlcHdr/>
            </w:sdtPr>
            <w:sdtEndPr/>
            <w:sdtContent>
              <w:r>
                <w:t xml:space="preserve">     </w:t>
              </w:r>
            </w:sdtContent>
          </w:sdt>
        </w:p>
      </w:sdtContent>
    </w:sdt>
    <w:sdt>
      <w:sdtPr>
        <w:tag w:val="goog_rdk_31"/>
        <w:id w:val="1140005666"/>
      </w:sdtPr>
      <w:sdtEndPr/>
      <w:sdtContent>
        <w:p w14:paraId="0000002D" w14:textId="77777777" w:rsidR="00616829" w:rsidRDefault="00CC2231">
          <w:pPr>
            <w:rPr>
              <w:b/>
              <w:sz w:val="28"/>
              <w:szCs w:val="28"/>
            </w:rPr>
          </w:pPr>
          <w:sdt>
            <w:sdtPr>
              <w:tag w:val="goog_rdk_28"/>
              <w:id w:val="-1803765226"/>
            </w:sdtPr>
            <w:sdtEndPr/>
            <w:sdtContent>
              <w:sdt>
                <w:sdtPr>
                  <w:tag w:val="goog_rdk_29"/>
                  <w:id w:val="-1874060231"/>
                </w:sdtPr>
                <w:sdtEndPr/>
                <w:sdtContent/>
              </w:sdt>
              <w:sdt>
                <w:sdtPr>
                  <w:tag w:val="goog_rdk_30"/>
                  <w:id w:val="265048203"/>
                </w:sdtPr>
                <w:sdtEndPr/>
                <w:sdtContent/>
              </w:sdt>
              <w:r>
                <w:rPr>
                  <w:b/>
                  <w:sz w:val="28"/>
                  <w:szCs w:val="28"/>
                </w:rPr>
                <w:t>V</w:t>
              </w:r>
              <w:r>
                <w:rPr>
                  <w:b/>
                  <w:sz w:val="28"/>
                  <w:szCs w:val="28"/>
                </w:rPr>
                <w:t>älittömät muutostoimet</w:t>
              </w:r>
            </w:sdtContent>
          </w:sdt>
        </w:p>
      </w:sdtContent>
    </w:sdt>
    <w:sdt>
      <w:sdtPr>
        <w:tag w:val="goog_rdk_33"/>
        <w:id w:val="822858284"/>
      </w:sdtPr>
      <w:sdtEndPr/>
      <w:sdtContent>
        <w:p w14:paraId="0000002E" w14:textId="77777777" w:rsidR="00616829" w:rsidRDefault="00CC2231">
          <w:sdt>
            <w:sdtPr>
              <w:tag w:val="goog_rdk_32"/>
              <w:id w:val="295265604"/>
            </w:sdtPr>
            <w:sdtEndPr/>
            <w:sdtContent>
              <w:r>
                <w:t>Alle listataan myöhemmin välittömiä (politiikka?)toimenpiteitä polun askelten ja muutostavoitteen edistämiseksi.</w:t>
              </w:r>
            </w:sdtContent>
          </w:sdt>
        </w:p>
      </w:sdtContent>
    </w:sdt>
    <w:bookmarkStart w:id="1" w:name="_heading=h.gjdgxs" w:colFirst="0" w:colLast="0" w:displacedByCustomXml="next"/>
    <w:bookmarkEnd w:id="1" w:displacedByCustomXml="next"/>
    <w:sdt>
      <w:sdtPr>
        <w:tag w:val="goog_rdk_35"/>
        <w:id w:val="1959297344"/>
      </w:sdtPr>
      <w:sdtEndPr/>
      <w:sdtContent>
        <w:p w14:paraId="0000002F" w14:textId="77777777" w:rsidR="00616829" w:rsidRDefault="00CC2231">
          <w:sdt>
            <w:sdtPr>
              <w:tag w:val="goog_rdk_34"/>
              <w:id w:val="1190494839"/>
            </w:sdtPr>
            <w:sdtEndPr/>
            <w:sdtContent/>
          </w:sdt>
        </w:p>
      </w:sdtContent>
    </w:sdt>
    <w:sdt>
      <w:sdtPr>
        <w:tag w:val="goog_rdk_38"/>
        <w:id w:val="185495433"/>
      </w:sdtPr>
      <w:sdtEndPr/>
      <w:sdtContent>
        <w:p w14:paraId="00000030" w14:textId="77777777" w:rsidR="00616829" w:rsidRDefault="00CC2231">
          <w:pPr>
            <w:rPr>
              <w:b/>
              <w:sz w:val="28"/>
              <w:szCs w:val="28"/>
            </w:rPr>
          </w:pPr>
          <w:sdt>
            <w:sdtPr>
              <w:tag w:val="goog_rdk_36"/>
              <w:id w:val="242304754"/>
            </w:sdtPr>
            <w:sdtEndPr/>
            <w:sdtContent>
              <w:sdt>
                <w:sdtPr>
                  <w:tag w:val="goog_rdk_37"/>
                  <w:id w:val="-813480828"/>
                </w:sdtPr>
                <w:sdtEndPr/>
                <w:sdtContent/>
              </w:sdt>
              <w:r>
                <w:rPr>
                  <w:b/>
                  <w:sz w:val="28"/>
                  <w:szCs w:val="28"/>
                </w:rPr>
                <w:t>Uudet oivallukset</w:t>
              </w:r>
            </w:sdtContent>
          </w:sdt>
        </w:p>
      </w:sdtContent>
    </w:sdt>
    <w:sdt>
      <w:sdtPr>
        <w:tag w:val="goog_rdk_40"/>
        <w:id w:val="-644437560"/>
      </w:sdtPr>
      <w:sdtEndPr/>
      <w:sdtContent>
        <w:p w14:paraId="00000031" w14:textId="33D2E2F7" w:rsidR="00616829" w:rsidRDefault="00CC2231">
          <w:pPr>
            <w:numPr>
              <w:ilvl w:val="0"/>
              <w:numId w:val="1"/>
            </w:numPr>
            <w:pBdr>
              <w:top w:val="nil"/>
              <w:left w:val="nil"/>
              <w:bottom w:val="nil"/>
              <w:right w:val="nil"/>
              <w:between w:val="nil"/>
            </w:pBdr>
            <w:spacing w:after="0"/>
            <w:ind w:left="284" w:hanging="284"/>
            <w:rPr>
              <w:color w:val="000000"/>
            </w:rPr>
          </w:pPr>
          <w:sdt>
            <w:sdtPr>
              <w:tag w:val="goog_rdk_39"/>
              <w:id w:val="796255703"/>
            </w:sdtPr>
            <w:sdtEndPr/>
            <w:sdtContent>
              <w:r>
                <w:rPr>
                  <w:color w:val="000000"/>
                </w:rPr>
                <w:t>Muutospolku perustuu olemassa</w:t>
              </w:r>
              <w:r w:rsidR="00CE4A23">
                <w:rPr>
                  <w:color w:val="000000"/>
                </w:rPr>
                <w:t xml:space="preserve"> </w:t>
              </w:r>
              <w:r>
                <w:rPr>
                  <w:color w:val="000000"/>
                </w:rPr>
                <w:t>olevan taloyhtiöiden energiaremontteja tukevan toiminnan ja neuvonnan jäntevöittämiselle ja laajentamiselle, mutta tarvitaan myös uusia rahoitusvälineitä (ja kannustimia?) kehityksen nopeuttamis</w:t>
              </w:r>
              <w:r>
                <w:rPr>
                  <w:color w:val="000000"/>
                </w:rPr>
                <w:t>eksi</w:t>
              </w:r>
            </w:sdtContent>
          </w:sdt>
        </w:p>
      </w:sdtContent>
    </w:sdt>
    <w:sdt>
      <w:sdtPr>
        <w:tag w:val="goog_rdk_42"/>
        <w:id w:val="2041773829"/>
      </w:sdtPr>
      <w:sdtEndPr/>
      <w:sdtContent>
        <w:p w14:paraId="00000032" w14:textId="77777777" w:rsidR="00616829" w:rsidRDefault="00CC2231">
          <w:pPr>
            <w:numPr>
              <w:ilvl w:val="0"/>
              <w:numId w:val="1"/>
            </w:numPr>
            <w:pBdr>
              <w:top w:val="nil"/>
              <w:left w:val="nil"/>
              <w:bottom w:val="nil"/>
              <w:right w:val="nil"/>
              <w:between w:val="nil"/>
            </w:pBdr>
            <w:spacing w:after="0"/>
            <w:ind w:left="284" w:hanging="284"/>
            <w:rPr>
              <w:color w:val="000000"/>
            </w:rPr>
          </w:pPr>
          <w:sdt>
            <w:sdtPr>
              <w:tag w:val="goog_rdk_41"/>
              <w:id w:val="-1269775634"/>
            </w:sdtPr>
            <w:sdtEndPr/>
            <w:sdtContent>
              <w:r>
                <w:rPr>
                  <w:color w:val="000000"/>
                </w:rPr>
                <w:t>Kasvava kysyntä synnyttää kasvavat energiapalvelumarkkinat, ja muutosta tukevaa sääntelyä tulee jatkaa ja vahvistaa jotta ala kehittyisi nopeasti</w:t>
              </w:r>
            </w:sdtContent>
          </w:sdt>
        </w:p>
      </w:sdtContent>
    </w:sdt>
    <w:sdt>
      <w:sdtPr>
        <w:tag w:val="goog_rdk_44"/>
        <w:id w:val="-1786564999"/>
      </w:sdtPr>
      <w:sdtEndPr/>
      <w:sdtContent>
        <w:p w14:paraId="00000033" w14:textId="77777777" w:rsidR="00616829" w:rsidRDefault="00CC2231">
          <w:pPr>
            <w:numPr>
              <w:ilvl w:val="0"/>
              <w:numId w:val="1"/>
            </w:numPr>
            <w:pBdr>
              <w:top w:val="nil"/>
              <w:left w:val="nil"/>
              <w:bottom w:val="nil"/>
              <w:right w:val="nil"/>
              <w:between w:val="nil"/>
            </w:pBdr>
            <w:spacing w:after="0"/>
            <w:ind w:left="284" w:hanging="284"/>
            <w:rPr>
              <w:color w:val="000000"/>
            </w:rPr>
          </w:pPr>
          <w:sdt>
            <w:sdtPr>
              <w:tag w:val="goog_rdk_43"/>
              <w:id w:val="-585921273"/>
            </w:sdtPr>
            <w:sdtEndPr/>
            <w:sdtContent>
              <w:r>
                <w:rPr>
                  <w:color w:val="000000"/>
                </w:rPr>
                <w:t>Hajautetun energiantuotannon ja joustoratkaisujen kehittyessä syntyy myös uudenlainen ”tiedon markkina” jolla eri yritykset tekevät tulosta analysoimalla ja yhdistämällä energiatietoa</w:t>
              </w:r>
            </w:sdtContent>
          </w:sdt>
        </w:p>
      </w:sdtContent>
    </w:sdt>
    <w:sdt>
      <w:sdtPr>
        <w:tag w:val="goog_rdk_46"/>
        <w:id w:val="439814750"/>
      </w:sdtPr>
      <w:sdtEndPr/>
      <w:sdtContent>
        <w:p w14:paraId="00000034" w14:textId="77777777" w:rsidR="00616829" w:rsidRDefault="00CC2231">
          <w:pPr>
            <w:numPr>
              <w:ilvl w:val="0"/>
              <w:numId w:val="1"/>
            </w:numPr>
            <w:pBdr>
              <w:top w:val="nil"/>
              <w:left w:val="nil"/>
              <w:bottom w:val="nil"/>
              <w:right w:val="nil"/>
              <w:between w:val="nil"/>
            </w:pBdr>
            <w:ind w:left="284" w:hanging="284"/>
            <w:rPr>
              <w:color w:val="000000"/>
            </w:rPr>
          </w:pPr>
          <w:sdt>
            <w:sdtPr>
              <w:tag w:val="goog_rdk_45"/>
              <w:id w:val="406500074"/>
            </w:sdtPr>
            <w:sdtEndPr/>
            <w:sdtContent>
              <w:r>
                <w:rPr>
                  <w:color w:val="000000"/>
                </w:rPr>
                <w:t xml:space="preserve">Muutoksen lähtiessä kunnolla käyntiin vuoden 2035 kansalaisenergian </w:t>
              </w:r>
              <w:r>
                <w:rPr>
                  <w:color w:val="000000"/>
                </w:rPr>
                <w:t>tuotantotavoitetta on mahdollista kasvattaakin</w:t>
              </w:r>
            </w:sdtContent>
          </w:sdt>
        </w:p>
      </w:sdtContent>
    </w:sdt>
    <w:p w14:paraId="00000035" w14:textId="77777777" w:rsidR="00616829" w:rsidRDefault="00616829"/>
    <w:sectPr w:rsidR="00616829">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0F7A"/>
    <w:multiLevelType w:val="multilevel"/>
    <w:tmpl w:val="F6B4D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29"/>
    <w:rsid w:val="002314FD"/>
    <w:rsid w:val="003D18D5"/>
    <w:rsid w:val="00616829"/>
    <w:rsid w:val="00CC2231"/>
    <w:rsid w:val="00CE4A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886"/>
  <w15:docId w15:val="{A856F29F-16EC-4039-B6C6-B2528F9E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st">
    <w:name w:val="st"/>
    <w:basedOn w:val="DefaultParagraphFont"/>
    <w:rsid w:val="007A1F25"/>
  </w:style>
  <w:style w:type="character" w:styleId="Emphasis">
    <w:name w:val="Emphasis"/>
    <w:basedOn w:val="DefaultParagraphFont"/>
    <w:uiPriority w:val="20"/>
    <w:qFormat/>
    <w:rsid w:val="007A1F25"/>
    <w:rPr>
      <w:i/>
      <w:iCs/>
    </w:rPr>
  </w:style>
  <w:style w:type="character" w:styleId="CommentReference">
    <w:name w:val="annotation reference"/>
    <w:basedOn w:val="DefaultParagraphFont"/>
    <w:uiPriority w:val="99"/>
    <w:semiHidden/>
    <w:unhideWhenUsed/>
    <w:rsid w:val="00E37F6F"/>
    <w:rPr>
      <w:sz w:val="16"/>
      <w:szCs w:val="16"/>
    </w:rPr>
  </w:style>
  <w:style w:type="paragraph" w:styleId="CommentText">
    <w:name w:val="annotation text"/>
    <w:basedOn w:val="Normal"/>
    <w:link w:val="CommentTextChar"/>
    <w:uiPriority w:val="99"/>
    <w:semiHidden/>
    <w:unhideWhenUsed/>
    <w:rsid w:val="00E37F6F"/>
    <w:pPr>
      <w:spacing w:line="240" w:lineRule="auto"/>
    </w:pPr>
    <w:rPr>
      <w:sz w:val="20"/>
      <w:szCs w:val="20"/>
    </w:rPr>
  </w:style>
  <w:style w:type="character" w:customStyle="1" w:styleId="CommentTextChar">
    <w:name w:val="Comment Text Char"/>
    <w:basedOn w:val="DefaultParagraphFont"/>
    <w:link w:val="CommentText"/>
    <w:uiPriority w:val="99"/>
    <w:semiHidden/>
    <w:rsid w:val="00E37F6F"/>
    <w:rPr>
      <w:sz w:val="20"/>
      <w:szCs w:val="20"/>
    </w:rPr>
  </w:style>
  <w:style w:type="paragraph" w:styleId="CommentSubject">
    <w:name w:val="annotation subject"/>
    <w:basedOn w:val="CommentText"/>
    <w:next w:val="CommentText"/>
    <w:link w:val="CommentSubjectChar"/>
    <w:uiPriority w:val="99"/>
    <w:semiHidden/>
    <w:unhideWhenUsed/>
    <w:rsid w:val="00E37F6F"/>
    <w:rPr>
      <w:b/>
      <w:bCs/>
    </w:rPr>
  </w:style>
  <w:style w:type="character" w:customStyle="1" w:styleId="CommentSubjectChar">
    <w:name w:val="Comment Subject Char"/>
    <w:basedOn w:val="CommentTextChar"/>
    <w:link w:val="CommentSubject"/>
    <w:uiPriority w:val="99"/>
    <w:semiHidden/>
    <w:rsid w:val="00E37F6F"/>
    <w:rPr>
      <w:b/>
      <w:bCs/>
      <w:sz w:val="20"/>
      <w:szCs w:val="20"/>
    </w:rPr>
  </w:style>
  <w:style w:type="paragraph" w:styleId="BalloonText">
    <w:name w:val="Balloon Text"/>
    <w:basedOn w:val="Normal"/>
    <w:link w:val="BalloonTextChar"/>
    <w:uiPriority w:val="99"/>
    <w:semiHidden/>
    <w:unhideWhenUsed/>
    <w:rsid w:val="00E3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6F"/>
    <w:rPr>
      <w:rFonts w:ascii="Segoe UI" w:hAnsi="Segoe UI" w:cs="Segoe UI"/>
      <w:sz w:val="18"/>
      <w:szCs w:val="18"/>
    </w:rPr>
  </w:style>
  <w:style w:type="paragraph" w:styleId="ListParagraph">
    <w:name w:val="List Paragraph"/>
    <w:basedOn w:val="Normal"/>
    <w:uiPriority w:val="34"/>
    <w:qFormat/>
    <w:rsid w:val="00774811"/>
    <w:pPr>
      <w:ind w:left="720"/>
      <w:contextualSpacing/>
    </w:pPr>
  </w:style>
  <w:style w:type="character" w:styleId="Hyperlink">
    <w:name w:val="Hyperlink"/>
    <w:basedOn w:val="DefaultParagraphFont"/>
    <w:uiPriority w:val="99"/>
    <w:unhideWhenUsed/>
    <w:rsid w:val="00CF5526"/>
    <w:rPr>
      <w:color w:val="0563C1" w:themeColor="hyperlink"/>
      <w:u w:val="single"/>
    </w:rPr>
  </w:style>
  <w:style w:type="character" w:customStyle="1" w:styleId="UnresolvedMention">
    <w:name w:val="Unresolved Mention"/>
    <w:basedOn w:val="DefaultParagraphFont"/>
    <w:uiPriority w:val="99"/>
    <w:semiHidden/>
    <w:unhideWhenUsed/>
    <w:rsid w:val="00CF5526"/>
    <w:rPr>
      <w:color w:val="605E5C"/>
      <w:shd w:val="clear" w:color="auto" w:fill="E1DFDD"/>
    </w:rPr>
  </w:style>
  <w:style w:type="character" w:styleId="FollowedHyperlink">
    <w:name w:val="FollowedHyperlink"/>
    <w:basedOn w:val="DefaultParagraphFont"/>
    <w:uiPriority w:val="99"/>
    <w:semiHidden/>
    <w:unhideWhenUsed/>
    <w:rsid w:val="00CF5526"/>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O4WR/B8APyBqvslovLiIy0Siow==">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3CC658F-BED5-4800-910C-244F2403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1302</Words>
  <Characters>10552</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 Miikka</dc:creator>
  <cp:lastModifiedBy>Salo, Miikka</cp:lastModifiedBy>
  <cp:revision>4</cp:revision>
  <dcterms:created xsi:type="dcterms:W3CDTF">2020-02-13T07:45:00Z</dcterms:created>
  <dcterms:modified xsi:type="dcterms:W3CDTF">2020-02-14T11:45:00Z</dcterms:modified>
</cp:coreProperties>
</file>